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B6" w:rsidRPr="00B74188" w:rsidRDefault="005872B6" w:rsidP="005872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автоном</w:t>
      </w:r>
      <w:r w:rsidRPr="00B7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дошкольное образовательное  учреждение</w:t>
      </w:r>
    </w:p>
    <w:p w:rsidR="005872B6" w:rsidRPr="00B74188" w:rsidRDefault="005872B6" w:rsidP="005872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города Новосибирска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B7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Детский сад № 84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«Благодать</w:t>
      </w:r>
      <w:r w:rsidRPr="00B7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5872B6" w:rsidRPr="00B74188" w:rsidRDefault="00CB7AD4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B7A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6.5pt;margin-top:7.25pt;width:642.3pt;height:427.55pt;z-index:-251658752">
            <v:imagedata r:id="rId5" o:title="s1200"/>
          </v:shape>
        </w:pict>
      </w:r>
    </w:p>
    <w:p w:rsidR="005872B6" w:rsidRDefault="005872B6" w:rsidP="005872B6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5872B6" w:rsidRPr="005872B6" w:rsidRDefault="005872B6" w:rsidP="005872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7030A0"/>
          <w:sz w:val="52"/>
          <w:szCs w:val="52"/>
          <w:shd w:val="clear" w:color="auto" w:fill="FFFFFF"/>
        </w:rPr>
      </w:pPr>
      <w:r w:rsidRPr="005872B6">
        <w:rPr>
          <w:rFonts w:ascii="Times New Roman" w:hAnsi="Times New Roman" w:cs="Times New Roman"/>
          <w:b/>
          <w:color w:val="7030A0"/>
          <w:sz w:val="52"/>
          <w:szCs w:val="52"/>
          <w:shd w:val="clear" w:color="auto" w:fill="FFFFFF"/>
        </w:rPr>
        <w:t>Семинар-практикум</w:t>
      </w:r>
    </w:p>
    <w:p w:rsidR="005872B6" w:rsidRPr="0066219C" w:rsidRDefault="005872B6" w:rsidP="005872B6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000000" w:themeColor="text1"/>
          <w:sz w:val="40"/>
          <w:szCs w:val="40"/>
          <w:shd w:val="clear" w:color="auto" w:fill="FFFFFF"/>
        </w:rPr>
      </w:pPr>
    </w:p>
    <w:p w:rsidR="005872B6" w:rsidRPr="005872B6" w:rsidRDefault="005872B6" w:rsidP="005872B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5872B6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Моделирование развивающей предметно-пространственной среды детского сада в соответствии с ФГОС ДО</w:t>
      </w: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Default="005872B6" w:rsidP="005872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72B6" w:rsidRPr="00B74188" w:rsidRDefault="005872B6" w:rsidP="005872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Байгазина</w:t>
      </w:r>
      <w:proofErr w:type="spellEnd"/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p w:rsidR="005872B6" w:rsidRDefault="005872B6" w:rsidP="005872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Вагнер В.С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Default="005872B6" w:rsidP="005872B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872B6" w:rsidRPr="00B74188" w:rsidRDefault="005872B6" w:rsidP="005872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Pr="00B741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8г</w:t>
      </w:r>
    </w:p>
    <w:p w:rsidR="004C291B" w:rsidRPr="005C50D8" w:rsidRDefault="004C291B" w:rsidP="005C50D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5C50D8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lastRenderedPageBreak/>
        <w:t xml:space="preserve">«Моделирование развивающей предметно-пространственной среды </w:t>
      </w:r>
      <w:r w:rsidR="005F1D86" w:rsidRPr="005C50D8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детского сада в соответствии с ФГОС ДО</w:t>
      </w:r>
      <w:r w:rsidRPr="005C50D8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»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1D86"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нужна </w:t>
      </w:r>
      <w:r w:rsidRPr="0082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предметно - развивающая среда дошкольнику</w:t>
      </w: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своих потребностей в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определенный момент своего развития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в условиях обогащенной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ребенку проявить любознательность, познавать окружающий мир без принуждения.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организация этого пространства связаны с возрастными особенностями детей.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1D86"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нужна </w:t>
      </w:r>
      <w:r w:rsidRPr="0082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предметно – развивающая среда воспитателю</w:t>
      </w:r>
      <w:r w:rsidRPr="00824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эффективным вспомогательным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средством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воспитателя при поддержке индивидуальности и целостного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ребенка до школы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 строится с целью предоставления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наибольших возможностей для активной целенаправленной и разнообразной деятельности.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для воспитателя специальным пространством организации деятельности детей и влияет на воспитательный процесс.</w:t>
      </w:r>
    </w:p>
    <w:p w:rsidR="005F1D86" w:rsidRPr="008246F8" w:rsidRDefault="005F1D86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маленькое подобие взрослого человека, а полноценный человек, уникальный в своей индивидуальности, великий подражатель, увлечённый исследователь, с радостью и удивлением открывающий для себя окружающий мир, стремящийся использовать всё, что ему дано, для разнообразных видов активной деятельности.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Предназначение педагога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дать каждому малышу возможность жить полноценной жизнью здесь и сейчас, чтобы каждый малыш, перешагнувший порог своей группы и доверчиво вложивший ладошку в руку воспитателя, раскрылся навстречу миру, как волшебный сундучок, удивляя и восхищая взрослых великолепием своих талантов.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является важной задачей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педагогики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позволяет сформировать у каждого ребёнка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о цели жизни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Выработав образ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ребёнок начинает сопоставлять его с действительностью, искать или преобразовывать в соответствии со своими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представлениями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дошкольной организации обстановка всех помещений служит одной задаче – воспитанию и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ребёнка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такой благоприятной обстановки – большое искусство, включающее в себя разумную и красивую организацию пространства и его элементов. Эта проблема интересна тем, что интерьер создают архитектор, дизайнер и художник, а эстетику интерьера, красоту и порядок в помещении организует и поддерживает воспитатель.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работников в ДОО состоит в умении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моделировать пространственно- предметную развивающую среду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бы позволила ребёнку проявить творческие способности, познавать способы образного воссоздания мира и языка искусств, реализовывать познавательно-эстетические и 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культурно-коммуникативные потребности в свободном выборе.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предметной 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создаёт условия и для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сотрудничества, </w:t>
      </w:r>
      <w:proofErr w:type="spellStart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F1D86" w:rsidRPr="008246F8" w:rsidRDefault="005F1D86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86" w:rsidRPr="008246F8" w:rsidRDefault="005F1D86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86" w:rsidRPr="008246F8" w:rsidRDefault="005F1D86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21 век. Как сделать так, чтобы в век Интернета и новых технологий детям интересно было обучаться? Как сделать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 развивающую среду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комфортной и уютной, чтобы дошколятам было интересно и весело проводить время в нашем детском саду. Неужели современные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утратили творческую жилку и не способны создавать нечто новое и интересное? Давайте выясним актуальность сегодняшней проблемы.</w:t>
      </w:r>
    </w:p>
    <w:p w:rsidR="005F1D86" w:rsidRPr="008246F8" w:rsidRDefault="005F1D86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развивающей среды в 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</w:t>
      </w:r>
      <w:r w:rsidR="006C710B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ствии с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 ДО</w:t>
      </w:r>
      <w:r w:rsidRPr="0082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1D86" w:rsidRPr="008246F8" w:rsidRDefault="005F1D86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ребёнка-дошкольника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совершается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воспитания и обучения, то есть в активной, содержательной деятельности, организуемой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педагогом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разнообразных формах его общения с взрослыми и сверстниками. Для этого вокруг ребёнка создаётся специальная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среда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живёт и учится самостоятельно. В этой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среде дошкольник развивает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свои физические функции, формирует сенсорные навыки, накапливает жизненный опыт, учит упорядочивать и сопоставлять разные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 и явления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опыт эмоционально-практического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взрослыми и сверстниками, на собственном опыте приобретает знания.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Пространственная среда включает в себя совокупность пространств, в которой должны прослеживаться определенные направления и образовательные области, их 5: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       ФГОС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8246F8">
        <w:rPr>
          <w:rFonts w:ascii="Times New Roman" w:eastAsia="Arial" w:hAnsi="Times New Roman" w:cs="Times New Roman"/>
          <w:b/>
          <w:sz w:val="28"/>
          <w:szCs w:val="28"/>
          <w:u w:val="single"/>
          <w:shd w:val="clear" w:color="auto" w:fill="FFFFFF"/>
        </w:rPr>
        <w:t>Познавательное развитие</w:t>
      </w:r>
      <w:r w:rsidRPr="008246F8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(Коммуникация, Познание)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2. Социально - коммуникативное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развитие.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(социализация, труд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3.Речевое развитие.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4.Художеств. - 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эстетич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 развитие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музыка, </w:t>
      </w:r>
      <w:proofErr w:type="spellStart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худ.развитие</w:t>
      </w:r>
      <w:proofErr w:type="spellEnd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5.Физическое развитие  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( здоровье, </w:t>
      </w:r>
      <w:proofErr w:type="spellStart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физич</w:t>
      </w:r>
      <w:proofErr w:type="spellEnd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культура)                              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Требования ФГОС к предметно-развивающей среде:</w:t>
      </w:r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вариативность</w:t>
      </w:r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полифункциональность</w:t>
      </w:r>
      <w:proofErr w:type="spellEnd"/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трансформируемость</w:t>
      </w:r>
      <w:proofErr w:type="spellEnd"/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насыщенность</w:t>
      </w:r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доступность        </w:t>
      </w:r>
    </w:p>
    <w:p w:rsidR="004A3705" w:rsidRPr="008246F8" w:rsidRDefault="004A3705" w:rsidP="004A37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безопасность  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 организации предметно - пространственной среды наши сотрудники - воспитатели руководствуются следующими принципами: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1) Насыщенность среды должна соответствовать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возрастным возможностям детей и содержанию программы.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  Организация образовательного пространства и разнообразие материалов, оборудования и инвентаря должны обеспечивать:</w:t>
      </w:r>
    </w:p>
    <w:p w:rsidR="004A3705" w:rsidRPr="008246F8" w:rsidRDefault="004A3705" w:rsidP="004A370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 в том числе с песком и водой);</w:t>
      </w:r>
    </w:p>
    <w:p w:rsidR="004A3705" w:rsidRPr="008246F8" w:rsidRDefault="004A3705" w:rsidP="004A370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A3705" w:rsidRPr="008246F8" w:rsidRDefault="004A3705" w:rsidP="004A370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эмоциональное благополучие детей во взаимодействии с предметно-пространственным окружением;</w:t>
      </w:r>
    </w:p>
    <w:p w:rsidR="004A3705" w:rsidRPr="008246F8" w:rsidRDefault="004A3705" w:rsidP="004A370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возможность самовыражения детей.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2) 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Трансформируемость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пространства предполагает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возможность изменений предметно - пространственной среды в зависимости от образовательной среды и  от образовательной ситуации, в том числе от меняющихся интересов и возможностей детей. Раньше использовались стационарные шкафы с полками , где располагались игры, о </w:t>
      </w:r>
      <w:proofErr w:type="spellStart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трансформированности</w:t>
      </w:r>
      <w:proofErr w:type="spellEnd"/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не было речи, то сейчас дети самостоятельно делят пространство ширмами, маркерами)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3) 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Полифункциональность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материалов предполагает:</w:t>
      </w:r>
    </w:p>
    <w:p w:rsidR="004A3705" w:rsidRPr="008246F8" w:rsidRDefault="004A3705" w:rsidP="004A370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т.д.</w:t>
      </w:r>
    </w:p>
    <w:p w:rsidR="004A3705" w:rsidRPr="008246F8" w:rsidRDefault="004A3705" w:rsidP="004A370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наличие в группе полифункциональных (не обладающих жестко закрепленным способом употребления) предметов, в том числе пригодных для использования в разных видах детской активности, в том числе в качестве предметов -заместителей в детской игре.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4)Вариативность среды предполагает:</w:t>
      </w:r>
    </w:p>
    <w:p w:rsidR="004A3705" w:rsidRPr="008246F8" w:rsidRDefault="004A3705" w:rsidP="004A370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A3705" w:rsidRPr="008246F8" w:rsidRDefault="004A3705" w:rsidP="004A370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5)Доступность среды предполагает:</w:t>
      </w:r>
    </w:p>
    <w:p w:rsidR="004A3705" w:rsidRPr="008246F8" w:rsidRDefault="004A3705" w:rsidP="004A370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доступность для воспитанников, всех помещений группы, где осуществляется образовательный процесс;</w:t>
      </w:r>
    </w:p>
    <w:p w:rsidR="004A3705" w:rsidRPr="008246F8" w:rsidRDefault="004A3705" w:rsidP="004A370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свободный доступ воспитанников, к играм, игрушкам, материалам, пособиям, обеспечивающим все основные виды детской активности.</w:t>
      </w:r>
    </w:p>
    <w:p w:rsidR="004A3705" w:rsidRPr="008246F8" w:rsidRDefault="004A3705" w:rsidP="004A37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6)Безопасность предметно - пространственной среды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предполагает соответствие всех ее элементов требованиям по обеспечению надежности и безопасности их использования.</w:t>
      </w:r>
    </w:p>
    <w:p w:rsidR="004A3705" w:rsidRPr="008246F8" w:rsidRDefault="004A3705" w:rsidP="004A3705">
      <w:pPr>
        <w:pStyle w:val="a5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дошкольной организации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группе)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каждому ребёнку равные возможности приобрести те или иные качества личности, возможности для его всестороннего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всякая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может быть развивающей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Пространство, организованное для детей в образовательной организации, может быть как мощным стимулом их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преградой, мешающей проявить индивидуальные творческие способности (например, стихийность при отборе 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пособий, непродуманность, нерациональная организация, жёсткость зонирования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эстетической гармонии).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создания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дошкольной организации на сегодняшний день очень актуален. Это связано с тем, что в связи с введением федерального государственного образовательного стандарта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(ФГОС)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разработаны требования к условиям реализации основной общеобразовательной программы дошкольного образования, в том числе требования к организации и обновлению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ивающей предметно-пространствен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среды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соответствии с ФГОС основная общеобразовательная программа дошкольной организации строится с учётом принципа интеграции образовательных областей, согласуясь с возрастными возможностями и индивидуальными особенностями воспитанников.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же программных образовательных задач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предусматривает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 совместной деятельности взрослого и детей, но и в самостоятельной деятельности детей, а также при проведение режимных моментов.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Таким образом организация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развивающей среды</w:t>
      </w: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 ДОО с учётом ФГОС должна строиться так, чтобы дать возможность наиболее эффективно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развивать</w:t>
      </w:r>
      <w:r w:rsidR="005F1D86" w:rsidRPr="008246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индивидуальность каждого ребёнка с учётом его склонностей, интересов, уровня активности. Необходимо обогатить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среду элементами</w:t>
      </w: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стимулирующими познавательную, эмоциональную, двигательную деятельность детей.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правильно подойти к вопросу создания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наблюдая за воспитанниками, за каждым ребёнком,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должны вдумчиво и рационально организовывать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развивающее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пространство своей группы. Также важно при формировании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развивающей предметно-пространственной 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учитывать </w:t>
      </w:r>
      <w:r w:rsidRPr="008246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построения, рекомендованные федеральным государственным образовательным стандартом.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дистанции позиции при </w:t>
      </w:r>
      <w:r w:rsidRPr="008246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взаимодействии</w:t>
      </w: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ориентирован на организацию пространства для общения взрослого с ребёнком. Известно, что задушевное общение взрослого с ребёнком, доверительные беседы ведутся на основе пространственного принципа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«глаза в глаза»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Такую возможность даёт соответствующая организация обстановки в группе, которая позволяет сблизить, уравнять пространственные позиции ребёнка и взрослого.</w:t>
      </w:r>
      <w:r w:rsidR="004A3705" w:rsidRPr="0082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705" w:rsidRPr="008246F8">
        <w:rPr>
          <w:rFonts w:ascii="Times New Roman" w:eastAsia="Times New Roman" w:hAnsi="Times New Roman" w:cs="Times New Roman"/>
          <w:sz w:val="28"/>
          <w:szCs w:val="28"/>
        </w:rPr>
        <w:t>В современном ДОУ появилась такая мебель, которая легко трансформируется и дает возможность ставить столы по – разному.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уместно использование разновысокой мебели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(горки, подиумы, уголки)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активности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совместного участия взрослого и ребёнка в создании окружающей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измениться и легко трансформироваться. В групповых комнатах можно оборудовать центры песка и воды, мастерские, использовать ширмы. Для организации совместной деятельности обязательным в оборудовании являются материалы, активизирующие познавательную </w:t>
      </w:r>
      <w:r w:rsidRPr="008246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 устройства и игрушки,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опытно-поисковой работы – магниты, увеличительные стёкла,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Принцип стабильности-динамичности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создание условий для изменения в соответствии со вкусом, настроением и возможностями детей. Игровые комнаты для детей каждой возрастной группы – это зона стабильности.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них должны быть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сборно-разборная мебель;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мебель;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ёмкости для хранения игрушек;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плоскости, подиумы для отдыха.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все игровые блоки имели выход в универсальную игровую зону – это помещение с высокой степенью </w:t>
      </w:r>
      <w:proofErr w:type="spellStart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трансформируемости</w:t>
      </w:r>
      <w:proofErr w:type="spellEnd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с большим разнообразием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предметного наполнения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же возможно создание тематических зон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мягкая мебель как часть игровой)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предусмотреть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игрового спортивного оборудования;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столов сложной конфигурации;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мебель-трансформер</w:t>
      </w:r>
      <w:proofErr w:type="spellEnd"/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вертикальных разделителей;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костюмерную;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игрушки-заменители.</w:t>
      </w:r>
    </w:p>
    <w:p w:rsidR="00A579CB" w:rsidRPr="008246F8" w:rsidRDefault="004C291B" w:rsidP="00A579CB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комплексирования и гибкого зонирования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9CB" w:rsidRPr="0082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9CB" w:rsidRPr="008246F8">
        <w:rPr>
          <w:rFonts w:ascii="Times New Roman" w:eastAsia="Times New Roman" w:hAnsi="Times New Roman" w:cs="Times New Roman"/>
          <w:sz w:val="28"/>
          <w:szCs w:val="28"/>
        </w:rPr>
        <w:t>Жизненное пространство в детском саду должно давать возможность построения непересекающихся  сфер активности. Это позволяет детям в соответствии со своими интересами и желаниями в одно и то же время свободно заниматься, не мешая друг другу, разными видами деятельности: физкультурой, музыкой, рисованием, конструированием, шитьем, моделированием, экспериментированием.</w:t>
      </w:r>
    </w:p>
    <w:p w:rsidR="004C291B" w:rsidRPr="008246F8" w:rsidRDefault="004C291B" w:rsidP="00A57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сочетания привычных и неординарных элементов.</w:t>
      </w:r>
    </w:p>
    <w:p w:rsidR="00A579CB" w:rsidRPr="008246F8" w:rsidRDefault="004C291B" w:rsidP="00A579CB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важна эстетическая организация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79CB" w:rsidRPr="008246F8">
        <w:rPr>
          <w:rFonts w:ascii="Times New Roman" w:eastAsia="Times New Roman" w:hAnsi="Times New Roman" w:cs="Times New Roman"/>
          <w:sz w:val="28"/>
          <w:szCs w:val="28"/>
        </w:rPr>
        <w:t>В группе должно быть, не только уютно и комфортно, но и красиво. Хороший интерьер группы развивает вкус, чувство прекрасного.</w:t>
      </w:r>
    </w:p>
    <w:p w:rsidR="00A579CB" w:rsidRPr="008246F8" w:rsidRDefault="00A579C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C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Гендерный</w:t>
      </w:r>
      <w:proofErr w:type="spellEnd"/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принцип</w:t>
      </w:r>
      <w:r w:rsidR="00A579CB"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9CB" w:rsidRPr="008246F8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среды педагоги учитывают возрастные особенности воспитанников, интересы, наклонности мальчиков и девочек. Наблюдения показали, что мальчики любят играть с крупным строителем, машинками, </w:t>
      </w:r>
      <w:proofErr w:type="spellStart"/>
      <w:r w:rsidR="00A579CB" w:rsidRPr="008246F8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A579CB" w:rsidRPr="008246F8">
        <w:rPr>
          <w:rFonts w:ascii="Times New Roman" w:eastAsia="Times New Roman" w:hAnsi="Times New Roman" w:cs="Times New Roman"/>
          <w:sz w:val="28"/>
          <w:szCs w:val="28"/>
        </w:rPr>
        <w:t>, а девочки охотнее играют с куклами - лечат, купают их, ходят в магазин, играют в школу.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этапности</w:t>
      </w:r>
      <w:proofErr w:type="spellEnd"/>
      <w:r w:rsidRPr="008246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учёта возрастных особенностей ребёнка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те образовательные задачи, которые поэтапно усложняются с его психологическим возрастом и ориентируется на зону 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«ближайшего </w:t>
      </w:r>
      <w:r w:rsidRPr="008246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развития</w:t>
      </w:r>
      <w:r w:rsidRPr="008246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 xml:space="preserve">При отборе предметного содержания развивающей предметно –пространственной  среды важно </w:t>
      </w: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 xml:space="preserve">ориентироваться на "зону 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ближайшегоразвития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" (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Л.С.Выготский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), т.е.на завтрашние возможности детей (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то,что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 xml:space="preserve"> не требует </w:t>
      </w: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>усилий,не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 xml:space="preserve"> "работает " на развитие).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 xml:space="preserve">       Игры, игрушки, пособия не должны находиться в группе  в течение года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 xml:space="preserve"> бессменно. Условно их можно разделить на три категории: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 w:themeFill="background1"/>
        </w:rPr>
        <w:t xml:space="preserve">- "вчера"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(материал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 xml:space="preserve"> исследованный, уже известный, освоенный в личном опыте, используемый в повседневной жизни для приобретения новых знаний.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4F7E7"/>
        </w:rPr>
        <w:t xml:space="preserve"> -"сегодня" (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>тот материал, с которым дети начинают знакомиться на занятиях или в других организованных формах взаимодействия со взрослыми).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4F7E7"/>
        </w:rPr>
        <w:t xml:space="preserve">        - " завтра"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>( содержание с которым предстоит познакомиться в недалеком будущем).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proofErr w:type="spellStart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4F7E7"/>
        </w:rPr>
        <w:t>Эмоцианальная</w:t>
      </w:r>
      <w:proofErr w:type="spellEnd"/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4F7E7"/>
        </w:rPr>
        <w:t xml:space="preserve"> насыщенность </w:t>
      </w: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>- неотъемлемая черта развивающей среды. То, что привлекательно, забавно, интересно, ярко, выразительно, пробуждает любопытство и  довольно легко запоминается. Эту особенность детской памяти воспитателю надо всегда учитывать.</w:t>
      </w:r>
    </w:p>
    <w:p w:rsidR="00A579CB" w:rsidRPr="008246F8" w:rsidRDefault="00A579CB" w:rsidP="00A579CB">
      <w:pPr>
        <w:shd w:val="clear" w:color="auto" w:fill="FFFFFF" w:themeFill="background1"/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  <w:t xml:space="preserve">         При создании в группе условий для саморазвития не следует забывать, что мальчики и девочки по- разному смотрят и видят, слушают и слышат, по - разному говорят и молчат, чувствуют и переживают. Так мальчикам требуется больше пространство, чем девочкам, они не могут изо дня в день делать одно и то же. Но и девочки и мальчики должны приобретать опыт творческой, поисковой деятельности, выдвижения новых идей, актуализации прежних знаний при решении новых задач. Разнообразие и богатство сенсорных впечатлений, возможность свободного подхода к каждому центру в группе способствует эмоциональному и интеллектуальному развитию воспитанников обоего пола.</w:t>
      </w:r>
    </w:p>
    <w:p w:rsidR="00A579CB" w:rsidRPr="008246F8" w:rsidRDefault="00A579CB" w:rsidP="00A579CB">
      <w:pPr>
        <w:spacing w:after="30" w:line="27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4F7E7"/>
        </w:rPr>
      </w:pPr>
    </w:p>
    <w:p w:rsidR="00A579CB" w:rsidRPr="008246F8" w:rsidRDefault="00A579CB" w:rsidP="00A57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9CB" w:rsidRPr="008246F8" w:rsidRDefault="00A579CB" w:rsidP="00A57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 Таким образом, создавая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Создавая предметно-развивающую среду необходимо помнить: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3. Форма и дизайн предметов ориентирована на безопасность и возраст детей.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4. Элементы декора должны быть легко сменяемыми.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5. В каждой группе необходимо предусмотреть место для детской экспериментальной деятельности.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6. Организуя предметную пространственную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 7. Цветовая палитра должна быть представлена теплыми, пастельными тонами.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A579CB" w:rsidRPr="008246F8" w:rsidRDefault="00A579CB" w:rsidP="00A579CB">
      <w:pPr>
        <w:spacing w:before="225" w:after="225" w:line="315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246F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A579CB" w:rsidRPr="008246F8" w:rsidRDefault="00A579C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D8" w:rsidRPr="008246F8" w:rsidRDefault="005C50D8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 организации самостоятельной деятельности детей необходимо создать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развивающую предметную среду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 наличие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зон;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уединения;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игрушек;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развивающих игр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 и демонстрационного материала;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для продуктивной деятельности;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атрибутики для творческой деятельности;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уголков экспериментирования;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природы;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 уголка;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фонотеки, видеотеки;</w:t>
      </w:r>
    </w:p>
    <w:p w:rsidR="004C291B" w:rsidRPr="008246F8" w:rsidRDefault="004C291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инвентаря и оборудования и т. д.</w:t>
      </w:r>
    </w:p>
    <w:p w:rsidR="004C291B" w:rsidRPr="008246F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 оборудование должны создавать оптимально насыщенную целостную, многофункциональную, трансформирующуюся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 </w:t>
      </w:r>
      <w:r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</w:t>
      </w:r>
      <w:r w:rsidR="005C50D8" w:rsidRPr="00824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но и при проведении режимных моментов.</w:t>
      </w:r>
    </w:p>
    <w:p w:rsidR="004C291B" w:rsidRPr="005C50D8" w:rsidRDefault="004C291B" w:rsidP="005C50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материалы и материалы нового поколения должны</w:t>
      </w:r>
      <w:r w:rsidRPr="005C5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подбираться сбалансировано, сообразно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педагогической ценности</w:t>
      </w:r>
      <w:r w:rsidRPr="005C5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Среда</w:t>
      </w:r>
      <w:r w:rsidRPr="005C5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должна быть архаичной, она должна быть созвучна времени, но и традиционные материалы, показавшие свою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развивающую ценность</w:t>
      </w:r>
      <w:r w:rsidRPr="005C5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должны полностью вытесняться в угоду </w:t>
      </w:r>
      <w:r w:rsidRPr="005C50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«новому»</w:t>
      </w:r>
      <w:r w:rsidRPr="005C5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ценному самому по себе.</w:t>
      </w:r>
    </w:p>
    <w:p w:rsidR="00366B57" w:rsidRPr="005C50D8" w:rsidRDefault="00366B57" w:rsidP="00366B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50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C50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5C5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нами были перечислены особенности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 предметно- пространственной среды в целом</w:t>
      </w:r>
      <w:r w:rsidRPr="005C5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Выстраивая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развивающую среду</w:t>
      </w:r>
      <w:r w:rsidRPr="005C5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воспитатель всегда должен помнить, «… какую громадную, ни с чем несравнимую роль играет в воспитании детей обстановка, </w:t>
      </w:r>
      <w:r w:rsidRPr="005C50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которой они живут…</w:t>
      </w:r>
      <w:r w:rsidRPr="005C5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 </w:t>
      </w:r>
      <w:r w:rsidRPr="005C50D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И. Тихеева)</w:t>
      </w:r>
      <w:r w:rsidRPr="005C50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65FB3" w:rsidRDefault="00665FB3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B3" w:rsidRDefault="00665FB3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B3" w:rsidRDefault="00665FB3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B3" w:rsidRDefault="00665FB3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5FB3" w:rsidRDefault="00665FB3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79CB" w:rsidRDefault="00A579CB" w:rsidP="005C50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6B57" w:rsidRPr="00665FB3" w:rsidRDefault="00366B57" w:rsidP="00366B57">
      <w:pPr>
        <w:ind w:left="36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65FB3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Анализ объектов развивающей предметно-пространственной среды:</w:t>
      </w:r>
    </w:p>
    <w:p w:rsidR="00366B57" w:rsidRPr="00366B57" w:rsidRDefault="00366B57" w:rsidP="00366B5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6B57">
        <w:rPr>
          <w:rFonts w:ascii="Times New Roman" w:eastAsia="Calibri" w:hAnsi="Times New Roman" w:cs="Times New Roman"/>
          <w:sz w:val="24"/>
          <w:szCs w:val="24"/>
        </w:rPr>
        <w:t>- 3 балла – если объект присутствует в хорошем состоянии;</w:t>
      </w:r>
    </w:p>
    <w:p w:rsidR="00366B57" w:rsidRPr="00366B57" w:rsidRDefault="00366B57" w:rsidP="00366B5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6B57">
        <w:rPr>
          <w:rFonts w:ascii="Times New Roman" w:eastAsia="Calibri" w:hAnsi="Times New Roman" w:cs="Times New Roman"/>
          <w:sz w:val="24"/>
          <w:szCs w:val="24"/>
        </w:rPr>
        <w:t>- 2 балла – объект есть, но его состояние требует реставрации или его необходимо поменять;</w:t>
      </w:r>
    </w:p>
    <w:p w:rsidR="00366B57" w:rsidRPr="00366B57" w:rsidRDefault="00366B57" w:rsidP="00366B5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6B57">
        <w:rPr>
          <w:rFonts w:ascii="Times New Roman" w:eastAsia="Calibri" w:hAnsi="Times New Roman" w:cs="Times New Roman"/>
          <w:sz w:val="24"/>
          <w:szCs w:val="24"/>
        </w:rPr>
        <w:t>- 1 балл – объект присутствует частично, и его состояние оставляет желать лучшего;</w:t>
      </w:r>
    </w:p>
    <w:p w:rsidR="00366B57" w:rsidRPr="00366B57" w:rsidRDefault="00366B57" w:rsidP="00366B57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66B57">
        <w:rPr>
          <w:rFonts w:ascii="Times New Roman" w:eastAsia="Calibri" w:hAnsi="Times New Roman" w:cs="Times New Roman"/>
          <w:sz w:val="24"/>
          <w:szCs w:val="24"/>
        </w:rPr>
        <w:t>- 0 баллов – объект отсутствует.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64"/>
        <w:gridCol w:w="720"/>
        <w:gridCol w:w="720"/>
        <w:gridCol w:w="720"/>
        <w:gridCol w:w="823"/>
      </w:tblGrid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proofErr w:type="spellEnd"/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Классы объектов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«Художественно-эстетическое развитие».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Уголок </w:t>
            </w:r>
            <w:proofErr w:type="spellStart"/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изодеятельности</w:t>
            </w:r>
            <w:proofErr w:type="spellEnd"/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*Альбомы, цветная бумага, картон, кисти, клей, ножницы, пластилин,, книжки-раскраски.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*Разнообразные средства изобразительной деятельности(лекала, трафареты, средства для нетрадиционного рисования и ручного художественного труда).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Выставочный уголок творчества.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*Наличие детских и </w:t>
            </w:r>
            <w:proofErr w:type="spellStart"/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родительско-детских</w:t>
            </w:r>
            <w:proofErr w:type="spellEnd"/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творческих работ.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Уголок </w:t>
            </w:r>
            <w:proofErr w:type="spellStart"/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ряжения</w:t>
            </w:r>
            <w:proofErr w:type="spellEnd"/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музыкальных инструментов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«Социально-коммуникативное развитие».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детской субкультуры.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*Мини-музей.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*Детские коллекции.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Сюжетно-ролевые игры: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*Больница.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*Магазин.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*Дом.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*Парикмахерская.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*Гараж.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*Пожарное депо.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*Строительный материал.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дежурства: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 «Экран дежурства»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*Униформа дежурных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</w:t>
            </w: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«Физическое развитие».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двигательной активности: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*Спортивный инвентарь.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*Картотека подвижных игр.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психологической разгрузки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4.</w:t>
            </w: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«Познавательное развитие» и «Речевое развитие»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Детская библиотека: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*Художественные произведения различных жанров.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*Картотека рекомендуемой литературы для детского чтения.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природы.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*Растения.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*Наглядность (плакаты, планшеты, тематические альбомы, календарь погоды и т.д.).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*Природный материал (мох, камни, почва, шишки, гербарий).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*Инструментарий для детского экспериментирования.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Сенсорный уголок: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*Наличие наглядного и дидактического материала.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Уголок логики, математики:</w:t>
            </w:r>
          </w:p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*Дидактические игры.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*Ребусы, загадки.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sz w:val="23"/>
                <w:szCs w:val="23"/>
              </w:rPr>
              <w:t>*Тематические альбомы.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366B57" w:rsidRPr="00665FB3" w:rsidTr="00665FB3">
        <w:tc>
          <w:tcPr>
            <w:tcW w:w="648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5.</w:t>
            </w:r>
          </w:p>
        </w:tc>
        <w:tc>
          <w:tcPr>
            <w:tcW w:w="6264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65FB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Наличие эмблем, понятных для детей, в каждом уголке.</w:t>
            </w: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23" w:type="dxa"/>
            <w:shd w:val="clear" w:color="auto" w:fill="auto"/>
          </w:tcPr>
          <w:p w:rsidR="00366B57" w:rsidRPr="00665FB3" w:rsidRDefault="00366B57" w:rsidP="00206FD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66B57" w:rsidRPr="00366B57" w:rsidRDefault="00366B57" w:rsidP="00366B57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sectPr w:rsidR="00366B57" w:rsidRPr="00366B57" w:rsidSect="00665FB3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6702"/>
    <w:multiLevelType w:val="hybridMultilevel"/>
    <w:tmpl w:val="22A0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B3F24"/>
    <w:multiLevelType w:val="multilevel"/>
    <w:tmpl w:val="03C4C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33D27"/>
    <w:multiLevelType w:val="multilevel"/>
    <w:tmpl w:val="9E28F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54D7D"/>
    <w:multiLevelType w:val="multilevel"/>
    <w:tmpl w:val="EAFA2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A55D7"/>
    <w:multiLevelType w:val="multilevel"/>
    <w:tmpl w:val="D6B0C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5D6CD8"/>
    <w:multiLevelType w:val="hybridMultilevel"/>
    <w:tmpl w:val="C64C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A619A"/>
    <w:multiLevelType w:val="multilevel"/>
    <w:tmpl w:val="5CC0C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291B"/>
    <w:rsid w:val="00353631"/>
    <w:rsid w:val="00366B57"/>
    <w:rsid w:val="004A3705"/>
    <w:rsid w:val="004C291B"/>
    <w:rsid w:val="004D3ACD"/>
    <w:rsid w:val="00520E2E"/>
    <w:rsid w:val="005872B6"/>
    <w:rsid w:val="005C50D8"/>
    <w:rsid w:val="005F1D86"/>
    <w:rsid w:val="00665FB3"/>
    <w:rsid w:val="006C710B"/>
    <w:rsid w:val="008246F8"/>
    <w:rsid w:val="008C2F9A"/>
    <w:rsid w:val="00946402"/>
    <w:rsid w:val="00A579CB"/>
    <w:rsid w:val="00AC4B7E"/>
    <w:rsid w:val="00C02CE7"/>
    <w:rsid w:val="00C71A18"/>
    <w:rsid w:val="00C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18"/>
  </w:style>
  <w:style w:type="paragraph" w:styleId="1">
    <w:name w:val="heading 1"/>
    <w:basedOn w:val="a"/>
    <w:link w:val="10"/>
    <w:uiPriority w:val="9"/>
    <w:qFormat/>
    <w:rsid w:val="004C2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2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2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91B"/>
    <w:rPr>
      <w:b/>
      <w:bCs/>
    </w:rPr>
  </w:style>
  <w:style w:type="paragraph" w:styleId="a5">
    <w:name w:val="List Paragraph"/>
    <w:basedOn w:val="a"/>
    <w:uiPriority w:val="34"/>
    <w:qFormat/>
    <w:rsid w:val="004A3705"/>
    <w:pPr>
      <w:ind w:left="720"/>
      <w:contextualSpacing/>
    </w:pPr>
  </w:style>
  <w:style w:type="paragraph" w:customStyle="1" w:styleId="c6">
    <w:name w:val="c6"/>
    <w:basedOn w:val="a"/>
    <w:rsid w:val="00C0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CE7"/>
  </w:style>
  <w:style w:type="character" w:customStyle="1" w:styleId="c14">
    <w:name w:val="c14"/>
    <w:basedOn w:val="a0"/>
    <w:rsid w:val="00C02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2018-12-09T04:26:00Z</cp:lastPrinted>
  <dcterms:created xsi:type="dcterms:W3CDTF">2018-12-08T12:09:00Z</dcterms:created>
  <dcterms:modified xsi:type="dcterms:W3CDTF">2018-12-09T05:18:00Z</dcterms:modified>
</cp:coreProperties>
</file>